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未来技术技能与人文交流人才国际训练基地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技能项目名称表（参考）</w:t>
      </w:r>
    </w:p>
    <w:tbl>
      <w:tblPr>
        <w:tblStyle w:val="9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02"/>
        <w:gridCol w:w="12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502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技能项目名称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技能项目名称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机械逆向工程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IT网络系统管理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信息安全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化学分析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工业机器人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塑料模具工程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无人机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光纤通信线路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物联网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机械设计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快速原型制作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钣金技术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虚拟和增强现实（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VR/AR）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工业设计技术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综合机械与自动化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移动应用开发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设计工程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建筑信息建模技术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农业生物技术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职业健康与安全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区块链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机器学习和大数据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量子技术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电子游戏和多媒体开发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复合材料技术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数字游戏艺术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太空系统技术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模具智能制造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数字工厂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数字化控制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数字农业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3D打印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数字设计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机器人焊接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神经交互设计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工业智能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AGV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矿物合成与切割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项目生命周期管理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激光技术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4.0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数控削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数控铣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重型车辆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502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工业控制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商务软件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50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液压与气动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50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云计算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3240" w:type="dxa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网络营销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备注：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1.此表所列技能项目</w:t>
      </w:r>
      <w:r>
        <w:rPr>
          <w:rFonts w:hint="eastAsia" w:ascii="仿宋_GB2312" w:hAnsi="仿宋_GB2312" w:eastAsia="仿宋_GB2312" w:cs="仿宋_GB2312"/>
          <w:sz w:val="32"/>
        </w:rPr>
        <w:t>名称供参考。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2.申报单位填写《未来技术技能与人文交流人才国际训练基地技能项目申报表》时，所</w:t>
      </w:r>
      <w:r>
        <w:rPr>
          <w:rFonts w:hint="eastAsia" w:ascii="仿宋_GB2312" w:hAnsi="仿宋_GB2312" w:eastAsia="仿宋_GB2312" w:cs="仿宋_GB2312"/>
          <w:sz w:val="32"/>
        </w:rPr>
        <w:t>填技能项目名称不限于此表所列之技能项目名称。</w:t>
      </w:r>
    </w:p>
    <w:p>
      <w:pPr>
        <w:rPr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kern w:val="0"/>
          <w:sz w:val="36"/>
          <w:szCs w:val="32"/>
        </w:rPr>
      </w:pPr>
    </w:p>
    <w:p>
      <w:pPr>
        <w:spacing w:line="560" w:lineRule="exact"/>
        <w:rPr>
          <w:rFonts w:ascii="方正小标宋简体" w:hAnsi="仿宋" w:eastAsia="方正小标宋简体"/>
          <w:bCs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bCs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bCs/>
          <w:kern w:val="0"/>
          <w:sz w:val="36"/>
          <w:szCs w:val="32"/>
        </w:rPr>
      </w:pPr>
      <w:r>
        <w:rPr>
          <w:rFonts w:hint="eastAsia" w:ascii="方正小标宋简体" w:hAnsi="仿宋" w:eastAsia="方正小标宋简体"/>
          <w:bCs/>
          <w:kern w:val="0"/>
          <w:sz w:val="36"/>
          <w:szCs w:val="32"/>
        </w:rPr>
        <w:t>未来技术技能与人文交流人才国际训练基地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36"/>
          <w:szCs w:val="32"/>
        </w:rPr>
      </w:pPr>
      <w:r>
        <w:rPr>
          <w:rFonts w:hint="eastAsia" w:ascii="方正小标宋简体" w:hAnsi="仿宋" w:eastAsia="方正小标宋简体"/>
          <w:bCs/>
          <w:kern w:val="0"/>
          <w:sz w:val="36"/>
          <w:szCs w:val="32"/>
        </w:rPr>
        <w:t>项目</w:t>
      </w:r>
      <w:r>
        <w:rPr>
          <w:rFonts w:hint="eastAsia" w:ascii="方正小标宋简体" w:hAnsi="仿宋" w:eastAsia="方正小标宋简体"/>
          <w:bCs/>
          <w:sz w:val="36"/>
          <w:szCs w:val="32"/>
        </w:rPr>
        <w:t>申报表（2020年版）</w:t>
      </w:r>
    </w:p>
    <w:p>
      <w:pPr>
        <w:spacing w:line="560" w:lineRule="exact"/>
        <w:rPr>
          <w:rFonts w:ascii="方正小标宋简体" w:hAnsi="仿宋" w:eastAsia="方正小标宋简体"/>
          <w:sz w:val="36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tbl>
      <w:tblPr>
        <w:tblStyle w:val="8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技能项目名称：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 报 单 位 ：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          （ 盖章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负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责   人：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          （ 签字 ）</w:t>
            </w:r>
          </w:p>
        </w:tc>
      </w:tr>
      <w:tr>
        <w:tc>
          <w:tcPr>
            <w:tcW w:w="6353" w:type="dxa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 报 日 期 ：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年   </w:t>
            </w:r>
            <w:r>
              <w:rPr>
                <w:rFonts w:ascii="仿宋_GB2312" w:hAnsi="仿宋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月  </w:t>
            </w:r>
            <w:r>
              <w:rPr>
                <w:rFonts w:ascii="仿宋_GB2312" w:hAnsi="仿宋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日 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教育部中外人文交流中心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一带一路暨金砖国家技能发展国际联盟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申报表填写说明</w:t>
      </w:r>
    </w:p>
    <w:p>
      <w:pPr>
        <w:spacing w:line="560" w:lineRule="exact"/>
        <w:jc w:val="center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24" w:firstLineChars="19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请认真阅读填写说明，并严格按照表中各项要求如实填写，要求层次分明，文字力求精练、准确，不得使用非规范用语，外文名词应有对应的中文名称。</w:t>
      </w:r>
    </w:p>
    <w:p>
      <w:pPr>
        <w:numPr>
          <w:ilvl w:val="0"/>
          <w:numId w:val="1"/>
        </w:numPr>
        <w:spacing w:line="560" w:lineRule="exact"/>
        <w:ind w:firstLine="54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申报表首页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技能项目</w:t>
      </w:r>
      <w:r>
        <w:rPr>
          <w:rFonts w:ascii="仿宋_GB2312" w:hAnsi="仿宋" w:eastAsia="仿宋_GB2312"/>
          <w:sz w:val="32"/>
          <w:szCs w:val="32"/>
        </w:rPr>
        <w:t>名称</w:t>
      </w:r>
      <w:r>
        <w:rPr>
          <w:rFonts w:hint="eastAsia" w:ascii="仿宋_GB2312" w:hAnsi="仿宋" w:eastAsia="仿宋_GB2312"/>
          <w:sz w:val="32"/>
          <w:szCs w:val="32"/>
        </w:rPr>
        <w:t>按</w:t>
      </w:r>
      <w:r>
        <w:rPr>
          <w:rFonts w:ascii="仿宋_GB2312" w:hAnsi="仿宋" w:eastAsia="仿宋_GB2312"/>
          <w:sz w:val="32"/>
          <w:szCs w:val="32"/>
        </w:rPr>
        <w:t>通</w:t>
      </w:r>
      <w:r>
        <w:rPr>
          <w:rFonts w:hint="eastAsia" w:ascii="仿宋_GB2312" w:hAnsi="仿宋" w:eastAsia="仿宋_GB2312"/>
          <w:sz w:val="32"/>
          <w:szCs w:val="32"/>
        </w:rPr>
        <w:t>知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附件1《</w:t>
      </w:r>
      <w:r>
        <w:rPr>
          <w:rFonts w:hint="eastAsia" w:ascii="仿宋_GB2312" w:eastAsia="仿宋_GB2312"/>
          <w:sz w:val="32"/>
          <w:szCs w:val="32"/>
        </w:rPr>
        <w:t>未来技术技能与人文交流人才国际训练基地技能项目名称表（参考）</w:t>
      </w:r>
      <w:r>
        <w:rPr>
          <w:rFonts w:hint="eastAsia" w:ascii="仿宋_GB2312" w:hAnsi="仿宋" w:eastAsia="仿宋_GB2312"/>
          <w:sz w:val="32"/>
          <w:szCs w:val="32"/>
        </w:rPr>
        <w:t>》的技能项目名称填写。每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ascii="仿宋_GB2312" w:hAnsi="仿宋" w:eastAsia="仿宋_GB2312" w:cs="仿宋"/>
          <w:sz w:val="32"/>
          <w:szCs w:val="32"/>
        </w:rPr>
        <w:t>申</w:t>
      </w:r>
      <w:r>
        <w:rPr>
          <w:rFonts w:hint="eastAsia" w:ascii="仿宋_GB2312" w:hAnsi="仿宋" w:eastAsia="仿宋_GB2312" w:cs="仿宋"/>
          <w:sz w:val="32"/>
          <w:szCs w:val="32"/>
        </w:rPr>
        <w:t>报</w:t>
      </w:r>
      <w:r>
        <w:rPr>
          <w:rFonts w:ascii="仿宋_GB2312" w:hAnsi="仿宋" w:eastAsia="仿宋_GB2312" w:cs="仿宋"/>
          <w:sz w:val="32"/>
          <w:szCs w:val="32"/>
        </w:rPr>
        <w:t>单位可以</w:t>
      </w:r>
      <w:r>
        <w:rPr>
          <w:rFonts w:hint="eastAsia" w:ascii="仿宋_GB2312" w:hAnsi="仿宋" w:eastAsia="仿宋_GB2312" w:cs="仿宋"/>
          <w:sz w:val="32"/>
          <w:szCs w:val="32"/>
        </w:rPr>
        <w:t>根据实际</w:t>
      </w:r>
      <w:r>
        <w:rPr>
          <w:rFonts w:ascii="仿宋_GB2312" w:hAnsi="仿宋" w:eastAsia="仿宋_GB2312" w:cs="仿宋"/>
          <w:sz w:val="32"/>
          <w:szCs w:val="32"/>
        </w:rPr>
        <w:t>选择</w:t>
      </w:r>
      <w:r>
        <w:rPr>
          <w:rFonts w:hint="eastAsia" w:ascii="仿宋_GB2312" w:hAnsi="仿宋" w:eastAsia="仿宋_GB2312" w:cs="仿宋"/>
          <w:sz w:val="32"/>
          <w:szCs w:val="32"/>
        </w:rPr>
        <w:t>一个</w:t>
      </w:r>
      <w:r>
        <w:rPr>
          <w:rFonts w:ascii="仿宋_GB2312" w:hAnsi="仿宋" w:eastAsia="仿宋_GB2312" w:cs="仿宋"/>
          <w:sz w:val="32"/>
          <w:szCs w:val="32"/>
        </w:rPr>
        <w:t>以上</w:t>
      </w:r>
      <w:r>
        <w:rPr>
          <w:rFonts w:hint="eastAsia" w:ascii="仿宋_GB2312" w:hAnsi="仿宋" w:eastAsia="仿宋_GB2312" w:cs="仿宋"/>
          <w:sz w:val="32"/>
          <w:szCs w:val="32"/>
        </w:rPr>
        <w:t>的技能项目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每</w:t>
      </w:r>
      <w:r>
        <w:rPr>
          <w:rFonts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</w:rPr>
        <w:t>技能项目</w:t>
      </w:r>
      <w:r>
        <w:rPr>
          <w:rFonts w:ascii="仿宋_GB2312" w:hAnsi="仿宋" w:eastAsia="仿宋_GB2312" w:cs="仿宋"/>
          <w:sz w:val="32"/>
          <w:szCs w:val="32"/>
        </w:rPr>
        <w:t>填写一份申</w:t>
      </w:r>
      <w:r>
        <w:rPr>
          <w:rFonts w:hint="eastAsia" w:ascii="仿宋_GB2312" w:hAnsi="仿宋" w:eastAsia="仿宋_GB2312" w:cs="仿宋"/>
          <w:sz w:val="32"/>
          <w:szCs w:val="32"/>
        </w:rPr>
        <w:t>报</w:t>
      </w:r>
      <w:r>
        <w:rPr>
          <w:rFonts w:ascii="仿宋_GB2312" w:hAnsi="仿宋" w:eastAsia="仿宋_GB2312" w:cs="仿宋"/>
          <w:sz w:val="32"/>
          <w:szCs w:val="32"/>
        </w:rPr>
        <w:t>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3.本申报表须提交纸质原件并加盖单位公章，要求用</w:t>
      </w:r>
      <w:r>
        <w:rPr>
          <w:rFonts w:hint="eastAsia" w:ascii="仿宋_GB2312" w:eastAsia="仿宋_GB2312"/>
          <w:sz w:val="32"/>
          <w:szCs w:val="32"/>
        </w:rPr>
        <w:t>A4</w:t>
      </w:r>
      <w:r>
        <w:rPr>
          <w:rFonts w:hint="eastAsia" w:ascii="仿宋_GB2312" w:hAnsi="仿宋" w:eastAsia="仿宋_GB2312"/>
          <w:sz w:val="32"/>
          <w:szCs w:val="32"/>
        </w:rPr>
        <w:t>纸打印，左侧装订，一式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份，并提供电子文档。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4.请将纸质材料寄至</w:t>
      </w:r>
      <w:r>
        <w:rPr>
          <w:rFonts w:hint="eastAsia" w:ascii="仿宋_GB2312" w:hAnsi="仿宋" w:eastAsia="仿宋_GB2312" w:cs="仿宋"/>
          <w:sz w:val="32"/>
          <w:szCs w:val="32"/>
        </w:rPr>
        <w:t>北京昌平区生命科学园博雅CC 1号楼C座906室，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" w:eastAsia="仿宋_GB2312" w:cs="仿宋"/>
          <w:sz w:val="32"/>
          <w:szCs w:val="32"/>
        </w:rPr>
        <w:t>宋小琴，电话：13681557574，010-53056987-705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。同时，请通过</w:t>
      </w:r>
      <w:r>
        <w:rPr>
          <w:rFonts w:ascii="仿宋_GB2312" w:hAnsi="仿宋" w:eastAsia="仿宋_GB2312"/>
          <w:color w:val="000000"/>
          <w:sz w:val="32"/>
          <w:szCs w:val="32"/>
        </w:rPr>
        <w:t>电子邮件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将文档扫描件发至</w:t>
      </w:r>
      <w:r>
        <w:rPr>
          <w:rFonts w:hint="eastAsia" w:eastAsia="仿宋_GB2312"/>
          <w:sz w:val="32"/>
          <w:szCs w:val="32"/>
        </w:rPr>
        <w:t>iasdbr@126.com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dea</w:t>
      </w:r>
      <w:r>
        <w:rPr>
          <w:rFonts w:eastAsia="仿宋_GB2312"/>
          <w:sz w:val="32"/>
          <w:szCs w:val="32"/>
        </w:rPr>
        <w:t>@ccipe.edu.cn</w:t>
      </w:r>
      <w:r>
        <w:rPr>
          <w:rFonts w:hint="eastAsia" w:eastAsia="仿宋_GB2312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基地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申报：申报单位</w:t>
      </w:r>
      <w:r>
        <w:rPr>
          <w:rFonts w:eastAsia="仿宋_GB2312"/>
          <w:sz w:val="32"/>
          <w:szCs w:val="32"/>
        </w:rPr>
        <w:t>简称</w:t>
      </w:r>
      <w:r>
        <w:rPr>
          <w:rFonts w:hint="eastAsia" w:eastAsia="仿宋_GB2312"/>
          <w:sz w:val="32"/>
          <w:szCs w:val="32"/>
        </w:rPr>
        <w:t>（例如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北京</w:t>
      </w:r>
      <w:r>
        <w:rPr>
          <w:rFonts w:eastAsia="仿宋_GB2312"/>
          <w:sz w:val="32"/>
          <w:szCs w:val="32"/>
        </w:rPr>
        <w:t>嘉克</w:t>
      </w:r>
      <w:r>
        <w:rPr>
          <w:rFonts w:hint="eastAsia" w:eastAsia="仿宋_GB2312"/>
          <w:sz w:val="32"/>
          <w:szCs w:val="32"/>
        </w:rPr>
        <w:t>）”的格式</w:t>
      </w:r>
      <w:r>
        <w:rPr>
          <w:rFonts w:eastAsia="仿宋_GB2312"/>
          <w:sz w:val="32"/>
          <w:szCs w:val="32"/>
        </w:rPr>
        <w:t>填写</w:t>
      </w:r>
      <w:r>
        <w:rPr>
          <w:rFonts w:hint="eastAsia" w:eastAsia="仿宋_GB2312"/>
          <w:sz w:val="32"/>
          <w:szCs w:val="32"/>
        </w:rPr>
        <w:t>电子</w:t>
      </w:r>
      <w:r>
        <w:rPr>
          <w:rFonts w:eastAsia="仿宋_GB2312"/>
          <w:sz w:val="32"/>
          <w:szCs w:val="32"/>
        </w:rPr>
        <w:t>邮件</w:t>
      </w:r>
      <w:r>
        <w:rPr>
          <w:rFonts w:hint="eastAsia" w:eastAsia="仿宋_GB2312"/>
          <w:sz w:val="32"/>
          <w:szCs w:val="32"/>
        </w:rPr>
        <w:t>主题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24" w:firstLineChars="19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5.将组织专家对申报材料进行集中论证、审核，现场评审，通过审核的单位予以公示发布。</w:t>
      </w:r>
    </w:p>
    <w:p>
      <w:pPr>
        <w:spacing w:line="560" w:lineRule="exact"/>
        <w:ind w:firstLine="624" w:firstLineChars="19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6.对于评审未能通过的申报，申报单位如在本申报表提交之日起3个月仍未接到通知，可视为未通过评审。</w:t>
      </w:r>
    </w:p>
    <w:p>
      <w:pPr>
        <w:spacing w:line="560" w:lineRule="exact"/>
        <w:outlineLvl w:val="0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  <w:r>
        <w:rPr>
          <w:rFonts w:hint="eastAsia" w:ascii="仿宋_GB2312" w:hAnsi="黑体" w:eastAsia="仿宋_GB2312"/>
          <w:sz w:val="28"/>
          <w:szCs w:val="32"/>
        </w:rPr>
        <w:t>一、申报单位简况与基本条件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43"/>
        <w:gridCol w:w="694"/>
        <w:gridCol w:w="774"/>
        <w:gridCol w:w="1103"/>
        <w:gridCol w:w="660"/>
        <w:gridCol w:w="31"/>
        <w:gridCol w:w="93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申报单位名称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申报单位性质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□</w:t>
            </w:r>
            <w:r>
              <w:rPr>
                <w:rFonts w:ascii="仿宋_GB2312" w:hAnsi="仿宋" w:eastAsia="仿宋_GB2312"/>
                <w:sz w:val="20"/>
                <w:szCs w:val="20"/>
              </w:rPr>
              <w:t>事业单位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 xml:space="preserve">  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申报单位法人代表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申报单位地址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邮政编码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负责人</w:t>
            </w:r>
          </w:p>
        </w:tc>
        <w:tc>
          <w:tcPr>
            <w:tcW w:w="2537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职务</w:t>
            </w: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联系电话</w:t>
            </w:r>
          </w:p>
        </w:tc>
        <w:tc>
          <w:tcPr>
            <w:tcW w:w="2537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联系邮箱</w:t>
            </w: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联系人</w:t>
            </w:r>
          </w:p>
        </w:tc>
        <w:tc>
          <w:tcPr>
            <w:tcW w:w="2537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职务</w:t>
            </w: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联系电话</w:t>
            </w:r>
          </w:p>
        </w:tc>
        <w:tc>
          <w:tcPr>
            <w:tcW w:w="2537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联系邮箱</w:t>
            </w:r>
          </w:p>
        </w:tc>
        <w:tc>
          <w:tcPr>
            <w:tcW w:w="2537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9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</w:rPr>
              <w:t>申报单位简介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（</w:t>
            </w:r>
            <w:r>
              <w:rPr>
                <w:rFonts w:hint="eastAsia" w:ascii="仿宋_GB2312" w:eastAsia="仿宋_GB2312"/>
                <w:sz w:val="20"/>
                <w:szCs w:val="20"/>
              </w:rPr>
              <w:t>1000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字以内）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9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二、训练基地人员、场地及设备配备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教师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配备情况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（每个未来技术技能与人文交流技能项目不少于2-</w:t>
            </w: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名，附师资简历，注意双师素质和英语水平的表述）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教辅人员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配备情况</w:t>
            </w:r>
          </w:p>
        </w:tc>
        <w:tc>
          <w:tcPr>
            <w:tcW w:w="7611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（每个技能项目不少于1-</w:t>
            </w: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名，附人员简历）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8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场地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合 计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理论教学场地面积</w:t>
            </w: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实训场地面积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28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培训及考核用设备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设备名称</w:t>
            </w: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型号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数量</w:t>
            </w: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现有/新购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</w:tr>
    </w:tbl>
    <w:p>
      <w:pPr>
        <w:rPr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教育部中外人文交流中心简介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部中外人文交流中心是教育部直属事业单位，成立于2017年。主要职能包括开展人文交流的相关政策和基础研究，参与中外人文交流工作的顶层设计；参与组织安排中外人文交流机制高级别会晤、双方会议等活动；参与协调对接中外高级别人文交流机制外方委员会、机制中方成员单位和地方政府人文交流相关部门；承担中外人文交流机制项目的具体组织实施，开展相关业务领域的专业培训和国际交流合作；搭建中外人文交流的各类项目平台，为参与中外人文交流的机构和组织提供服务；开展中外人文交流政策宣传，跟踪、汇集、宣传和推广人文交流机制成果；完成教育部和有关部门、地方、学校委托的其他相关工作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网址：</w:t>
      </w:r>
      <w:r>
        <w:rPr>
          <w:rStyle w:val="11"/>
          <w:rFonts w:hint="eastAsia" w:ascii="仿宋_GB2312" w:eastAsia="仿宋_GB2312"/>
          <w:color w:val="auto"/>
          <w:sz w:val="32"/>
          <w:szCs w:val="32"/>
          <w:u w:val="none"/>
        </w:rPr>
        <w:t>http://www.ccipe.edu.cn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2059940</wp:posOffset>
            </wp:positionH>
            <wp:positionV relativeFrom="page">
              <wp:posOffset>6957060</wp:posOffset>
            </wp:positionV>
            <wp:extent cx="1478915" cy="1478915"/>
            <wp:effectExtent l="0" t="0" r="6985" b="6985"/>
            <wp:wrapTopAndBottom/>
            <wp:docPr id="8" name="图片 3" descr="C:\Users\admin\Desktop\微信图片_2020011014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admin\Desktop\微信图片_2020011014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微信公众号：教育部中外人文交流中心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一带一路暨金砖国家技能发展国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际</w:t>
      </w:r>
      <w:r>
        <w:rPr>
          <w:rFonts w:hint="eastAsia" w:ascii="方正小标宋简体" w:hAnsi="仿宋" w:eastAsia="方正小标宋简体"/>
          <w:sz w:val="32"/>
          <w:szCs w:val="32"/>
        </w:rPr>
        <w:t>联盟简介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带一路暨金砖国家技能发展国际联盟是经2017年金砖国家最高领导人会晤筹备委员会认可、在中华人民共和国外交部备案、金砖国家工商理事会批准的重要成果，是“一带一路”暨金砖国家开展技能培训、认证、标准协调统一、竞赛、技术交流和人才流动的国际交流平台。联盟工作得到金砖五国最高领导人的充分肯定。联盟旨在推动“一带一路”及金砖国家职业教育与技能发展工作，整合各个国家的教育、资本、项目、人力、信息、服务等技能发展资源，为各国培养国际化的高技术、高技能人才，推进“一带一路”及金砖国家基础设施建设和全球工业化发展进程</w:t>
      </w:r>
      <w:r>
        <w:rPr>
          <w:rFonts w:hint="eastAsia" w:ascii="仿宋_GB2312" w:hAnsi="仿宋" w:eastAsia="仿宋_GB2312" w:cs="仿宋"/>
          <w:sz w:val="32"/>
          <w:szCs w:val="32"/>
        </w:rPr>
        <w:t>。联盟的主要工作是在</w:t>
      </w:r>
      <w:r>
        <w:rPr>
          <w:rFonts w:hint="eastAsia" w:ascii="仿宋_GB2312" w:hAnsi="仿宋" w:eastAsia="仿宋_GB2312"/>
          <w:sz w:val="32"/>
          <w:szCs w:val="32"/>
        </w:rPr>
        <w:t>“一带一路”</w:t>
      </w:r>
      <w:r>
        <w:rPr>
          <w:rFonts w:hint="eastAsia" w:ascii="仿宋_GB2312" w:hAnsi="仿宋" w:eastAsia="仿宋_GB2312" w:cs="仿宋"/>
          <w:sz w:val="32"/>
          <w:szCs w:val="32"/>
        </w:rPr>
        <w:t>及金砖国家开展培训、认证、标准协调统一、竞赛、人才交流和流动、未来技能开发。</w:t>
      </w:r>
      <w:r>
        <w:rPr>
          <w:rFonts w:hint="eastAsia" w:ascii="仿宋_GB2312" w:hAnsi="仿宋" w:eastAsia="仿宋_GB2312"/>
          <w:sz w:val="32"/>
          <w:szCs w:val="32"/>
        </w:rPr>
        <w:t>联盟是开放的平台，联盟成员包括但不限于“一带一路”及金砖国家的制造业企业、基建单位、教育培训机构及各相关国际组织。截至目前，联盟已有成员单位335家。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北京嘉克新兴科技有限公司是“一带一路”暨金砖国家技能发展国际联盟的发起单位和理事长单位，也是</w:t>
      </w:r>
      <w:r>
        <w:rPr>
          <w:rFonts w:hint="eastAsia" w:ascii="仿宋_GB2312" w:hAnsi="仿宋" w:eastAsia="仿宋_GB2312" w:cs="仿宋"/>
          <w:sz w:val="32"/>
          <w:szCs w:val="32"/>
        </w:rPr>
        <w:t>金砖国家工商理事会（中方）技能发展工作组组长</w:t>
      </w:r>
      <w:r>
        <w:rPr>
          <w:rFonts w:ascii="仿宋_GB2312" w:hAnsi="仿宋" w:eastAsia="仿宋_GB2312" w:cs="仿宋"/>
          <w:sz w:val="32"/>
          <w:szCs w:val="32"/>
        </w:rPr>
        <w:t>单位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联系方式：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</w:rPr>
        <w:t>010-53056987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联系邮箱：</w:t>
      </w:r>
      <w:r>
        <w:rPr>
          <w:rFonts w:eastAsia="仿宋_GB2312"/>
          <w:sz w:val="32"/>
          <w:szCs w:val="32"/>
        </w:rPr>
        <w:t>iasdbr@126.com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联系地址：北京昌平区生命科学园博雅</w:t>
      </w:r>
      <w:r>
        <w:rPr>
          <w:rFonts w:hint="eastAsia" w:ascii="仿宋_GB2312" w:eastAsia="仿宋_GB2312"/>
          <w:sz w:val="32"/>
          <w:szCs w:val="32"/>
        </w:rPr>
        <w:t>CC 1</w:t>
      </w:r>
      <w:r>
        <w:rPr>
          <w:rFonts w:hint="eastAsia" w:ascii="仿宋_GB2312" w:hAnsi="仿宋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</w:rPr>
        <w:t>C</w:t>
      </w:r>
      <w:r>
        <w:rPr>
          <w:rFonts w:hint="eastAsia" w:ascii="仿宋_GB2312" w:hAnsi="仿宋" w:eastAsia="仿宋_GB2312"/>
          <w:sz w:val="32"/>
          <w:szCs w:val="32"/>
        </w:rPr>
        <w:t>座</w:t>
      </w:r>
      <w:r>
        <w:rPr>
          <w:rFonts w:hint="eastAsia" w:ascii="仿宋_GB2312" w:eastAsia="仿宋_GB2312"/>
          <w:sz w:val="32"/>
          <w:szCs w:val="32"/>
        </w:rPr>
        <w:t>906</w:t>
      </w:r>
      <w:r>
        <w:rPr>
          <w:rFonts w:hint="eastAsia" w:ascii="仿宋_GB2312" w:hAnsi="仿宋" w:eastAsia="仿宋_GB2312"/>
          <w:sz w:val="32"/>
          <w:szCs w:val="32"/>
        </w:rPr>
        <w:t>室</w:t>
      </w:r>
    </w:p>
    <w:p>
      <w:pPr>
        <w:rPr>
          <w:b/>
          <w:bCs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447801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2808486"/>
    </w:sdtPr>
    <w:sdtContent>
      <w:sdt>
        <w:sdtPr>
          <w:id w:val="477119341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447801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22DB"/>
    <w:multiLevelType w:val="singleLevel"/>
    <w:tmpl w:val="16BA22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53C"/>
    <w:rsid w:val="000032F1"/>
    <w:rsid w:val="00065141"/>
    <w:rsid w:val="000730A8"/>
    <w:rsid w:val="000961DD"/>
    <w:rsid w:val="000C46F8"/>
    <w:rsid w:val="000D2623"/>
    <w:rsid w:val="001307D7"/>
    <w:rsid w:val="00183177"/>
    <w:rsid w:val="001E3355"/>
    <w:rsid w:val="00233D0D"/>
    <w:rsid w:val="00253905"/>
    <w:rsid w:val="00287F25"/>
    <w:rsid w:val="002C51DB"/>
    <w:rsid w:val="002E32D6"/>
    <w:rsid w:val="00305967"/>
    <w:rsid w:val="00330111"/>
    <w:rsid w:val="00396EE7"/>
    <w:rsid w:val="003B2D10"/>
    <w:rsid w:val="003D3ED4"/>
    <w:rsid w:val="003D68D9"/>
    <w:rsid w:val="003E0844"/>
    <w:rsid w:val="003F6CD8"/>
    <w:rsid w:val="0041153C"/>
    <w:rsid w:val="004A4E52"/>
    <w:rsid w:val="004C0DC4"/>
    <w:rsid w:val="004C5D5B"/>
    <w:rsid w:val="004F0EC3"/>
    <w:rsid w:val="005256E2"/>
    <w:rsid w:val="0059071A"/>
    <w:rsid w:val="005D4AFA"/>
    <w:rsid w:val="005E2F50"/>
    <w:rsid w:val="00642A26"/>
    <w:rsid w:val="006A05FE"/>
    <w:rsid w:val="006D23D8"/>
    <w:rsid w:val="006E1521"/>
    <w:rsid w:val="0070639C"/>
    <w:rsid w:val="0076230A"/>
    <w:rsid w:val="007868FB"/>
    <w:rsid w:val="007E0C58"/>
    <w:rsid w:val="007E22FF"/>
    <w:rsid w:val="007E48F6"/>
    <w:rsid w:val="00830D4D"/>
    <w:rsid w:val="0085395B"/>
    <w:rsid w:val="008651F4"/>
    <w:rsid w:val="008720E8"/>
    <w:rsid w:val="00874624"/>
    <w:rsid w:val="00874D7B"/>
    <w:rsid w:val="00890C49"/>
    <w:rsid w:val="008B66D6"/>
    <w:rsid w:val="008B7103"/>
    <w:rsid w:val="008D12F9"/>
    <w:rsid w:val="0091471C"/>
    <w:rsid w:val="009274CA"/>
    <w:rsid w:val="0093669A"/>
    <w:rsid w:val="00953C25"/>
    <w:rsid w:val="009545F0"/>
    <w:rsid w:val="00971DB2"/>
    <w:rsid w:val="00972C38"/>
    <w:rsid w:val="009B2264"/>
    <w:rsid w:val="009E18BC"/>
    <w:rsid w:val="009F23D5"/>
    <w:rsid w:val="00A33C6F"/>
    <w:rsid w:val="00A54C00"/>
    <w:rsid w:val="00A965C8"/>
    <w:rsid w:val="00AB19DC"/>
    <w:rsid w:val="00AB6973"/>
    <w:rsid w:val="00AB75CD"/>
    <w:rsid w:val="00AD4093"/>
    <w:rsid w:val="00AE524D"/>
    <w:rsid w:val="00B31A9A"/>
    <w:rsid w:val="00B67F02"/>
    <w:rsid w:val="00BA4B14"/>
    <w:rsid w:val="00BD4E08"/>
    <w:rsid w:val="00BD64FC"/>
    <w:rsid w:val="00C03910"/>
    <w:rsid w:val="00C03A2F"/>
    <w:rsid w:val="00C06D8D"/>
    <w:rsid w:val="00C31F30"/>
    <w:rsid w:val="00C3607E"/>
    <w:rsid w:val="00C37C4F"/>
    <w:rsid w:val="00C67BC1"/>
    <w:rsid w:val="00C919B4"/>
    <w:rsid w:val="00C9644B"/>
    <w:rsid w:val="00CF514F"/>
    <w:rsid w:val="00D25D16"/>
    <w:rsid w:val="00D33472"/>
    <w:rsid w:val="00D41323"/>
    <w:rsid w:val="00D5154B"/>
    <w:rsid w:val="00D8181F"/>
    <w:rsid w:val="00D90D8F"/>
    <w:rsid w:val="00DC13F2"/>
    <w:rsid w:val="00DE2810"/>
    <w:rsid w:val="00DF71F0"/>
    <w:rsid w:val="00E04711"/>
    <w:rsid w:val="00E412CB"/>
    <w:rsid w:val="00EA328D"/>
    <w:rsid w:val="00ED4088"/>
    <w:rsid w:val="00EE72C3"/>
    <w:rsid w:val="00F17BB0"/>
    <w:rsid w:val="00F21FC1"/>
    <w:rsid w:val="00F227DC"/>
    <w:rsid w:val="00F42116"/>
    <w:rsid w:val="00F9122F"/>
    <w:rsid w:val="00F912AC"/>
    <w:rsid w:val="03E73C39"/>
    <w:rsid w:val="25997D8B"/>
    <w:rsid w:val="297309E1"/>
    <w:rsid w:val="33715C52"/>
    <w:rsid w:val="6DDE597B"/>
    <w:rsid w:val="75353B45"/>
    <w:rsid w:val="77660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文档结构图 Char"/>
    <w:basedOn w:val="10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FE9B3-E296-451D-A936-11682BE23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608</Characters>
  <Lines>5</Lines>
  <Paragraphs>1</Paragraphs>
  <TotalTime>1</TotalTime>
  <ScaleCrop>false</ScaleCrop>
  <LinksUpToDate>false</LinksUpToDate>
  <CharactersWithSpaces>713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2020-04-02T09:07:00Z</dcterms:created>
  <dc:creator>XJ</dc:creator>
  <cp:lastModifiedBy>Administrator</cp:lastModifiedBy>
  <cp:lastPrinted>2020-04-09T06:08:00Z</cp:lastPrinted>
  <dcterms:modified xsi:type="dcterms:W3CDTF">2020-04-26T02:13:38Z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